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E2" w:rsidRPr="00351C13" w:rsidRDefault="006E7AE2" w:rsidP="00351C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:rsidR="006E7AE2" w:rsidRPr="00351C13" w:rsidRDefault="006E7AE2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351C13">
        <w:rPr>
          <w:rFonts w:ascii="Times New Roman" w:hAnsi="Times New Roman" w:cs="Times New Roman"/>
          <w:sz w:val="24"/>
          <w:szCs w:val="24"/>
        </w:rPr>
        <w:t xml:space="preserve"> ФГОС для обучающихся с умственной отсталостью оценке подлежат личностные и предметные результаты </w:t>
      </w:r>
    </w:p>
    <w:p w:rsidR="006806EC" w:rsidRPr="00351C13" w:rsidRDefault="006E7AE2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r w:rsidRPr="00351C13">
        <w:rPr>
          <w:rFonts w:ascii="Times New Roman" w:hAnsi="Times New Roman" w:cs="Times New Roman"/>
          <w:sz w:val="24"/>
          <w:szCs w:val="24"/>
        </w:rPr>
        <w:t>социальных отношений,</w:t>
      </w:r>
      <w:r w:rsidRPr="00351C13">
        <w:rPr>
          <w:rFonts w:ascii="Times New Roman" w:hAnsi="Times New Roman" w:cs="Times New Roman"/>
          <w:sz w:val="24"/>
          <w:szCs w:val="24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:rsidR="006E7AE2" w:rsidRPr="00351C13" w:rsidRDefault="006E7AE2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 Оценку предметных результатов целесообразно начинать со второго полугодия II-</w:t>
      </w:r>
      <w:proofErr w:type="spellStart"/>
      <w:r w:rsidRPr="00351C1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51C13">
        <w:rPr>
          <w:rFonts w:ascii="Times New Roman" w:hAnsi="Times New Roman" w:cs="Times New Roman"/>
          <w:sz w:val="24"/>
          <w:szCs w:val="24"/>
        </w:rPr>
        <w:t xml:space="preserve"> класса, т. е. в тот период, когда у обучающихся будут сформированы некоторые начальные навыки чтения, письма и счета. Кроме того, сама учебная деятельность для них будет привычной, и они смогут ее организовывать под руководством учителя. В течение первого полугодия II-</w:t>
      </w:r>
      <w:proofErr w:type="spellStart"/>
      <w:r w:rsidRPr="00351C1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51C13">
        <w:rPr>
          <w:rFonts w:ascii="Times New Roman" w:hAnsi="Times New Roman" w:cs="Times New Roman"/>
          <w:sz w:val="24"/>
          <w:szCs w:val="24"/>
        </w:rPr>
        <w:t xml:space="preserve"> класса целесообразно всячески поощрять и стимулировать работу учеников, используя только качественную оценку.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по способу предъявления (устные, письменные, практические); по характеру выполнения (репродуктивные, продуктивные, творческие).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В текущей оценочной деятельности целесообразно соотносить результаты, продемонстрированные учеником, с оценками типа: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если обучающиеся верно выполняют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sym w:font="Symbol" w:char="F0B7"/>
      </w:r>
      <w:r w:rsidRPr="00351C13">
        <w:rPr>
          <w:rFonts w:ascii="Times New Roman" w:hAnsi="Times New Roman" w:cs="Times New Roman"/>
          <w:sz w:val="24"/>
          <w:szCs w:val="24"/>
        </w:rPr>
        <w:t xml:space="preserve"> от 35% до 50% заданий - удовлетворительно» (зачёт);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sym w:font="Symbol" w:char="F0B7"/>
      </w:r>
      <w:r w:rsidRPr="00351C13">
        <w:rPr>
          <w:rFonts w:ascii="Times New Roman" w:hAnsi="Times New Roman" w:cs="Times New Roman"/>
          <w:sz w:val="24"/>
          <w:szCs w:val="24"/>
        </w:rPr>
        <w:t xml:space="preserve"> от 51% до 65% заданий - «хорошо»;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sym w:font="Symbol" w:char="F0B7"/>
      </w:r>
      <w:r w:rsidRPr="00351C13">
        <w:rPr>
          <w:rFonts w:ascii="Times New Roman" w:hAnsi="Times New Roman" w:cs="Times New Roman"/>
          <w:sz w:val="24"/>
          <w:szCs w:val="24"/>
        </w:rPr>
        <w:t xml:space="preserve"> свыше 65% - «очень хорошо» (отлично). </w:t>
      </w:r>
    </w:p>
    <w:p w:rsidR="006806EC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 </w:t>
      </w:r>
    </w:p>
    <w:p w:rsidR="00351C13" w:rsidRDefault="00351C13" w:rsidP="00351C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C13" w:rsidRPr="00351C13" w:rsidRDefault="008671F5" w:rsidP="00351C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результатов. Критерии оценивания</w:t>
      </w:r>
      <w:r w:rsidRPr="00351C13">
        <w:rPr>
          <w:rFonts w:ascii="Times New Roman" w:hAnsi="Times New Roman" w:cs="Times New Roman"/>
          <w:sz w:val="24"/>
          <w:szCs w:val="24"/>
        </w:rPr>
        <w:t>.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При оценке итоговых результатов освоения программы по предмету мир природы и человека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>В 4 классе используются три вида оценивания - текущее, тематическое и итоговое.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Текущее оценивание- наиболее гибкая проверка результатов обучения, которая сопутствует процессу становления умения и навыка. Его основная цель - анализ хода формирования знаний и умений учащихся, формируемых на уроках живого мира. Это даёт возможность участникам образовательного процесса своевременно отреагировать на недостатки, выявить их причины и принять необходимые меры к устранению.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lastRenderedPageBreak/>
        <w:t xml:space="preserve">Текущий контроль по окружающему миру осуществляется в устной форме.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Тематическое оценивание по живому миру проводится в устной форме. Для тематических проверок выбираются узловые вопросы программы.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Основанием для выставления итогового оценивания знаний служат результаты наблюдений учителя за повседневной работой учеников, устного опроса, текущих и практических работ, тестирования.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 xml:space="preserve">Критерии и нормы оценки знаний, умений и навыков обучающихся.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sz w:val="24"/>
          <w:szCs w:val="24"/>
        </w:rPr>
        <w:t xml:space="preserve">Знания и умения, учащихся по предмету мир природы и человека оцениваются по результатам их индивидуального и фронтального опроса.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351C13">
        <w:rPr>
          <w:rFonts w:ascii="Times New Roman" w:hAnsi="Times New Roman" w:cs="Times New Roman"/>
          <w:sz w:val="24"/>
          <w:szCs w:val="24"/>
        </w:rPr>
        <w:t xml:space="preserve"> - ставится ученику, если он дает правильный, логически законченный ответ с опорой на непосредственные наблюдения в природе и окружающем мире, раскрывает возможные в</w:t>
      </w:r>
      <w:bookmarkStart w:id="0" w:name="_GoBack"/>
      <w:bookmarkEnd w:id="0"/>
      <w:r w:rsidRPr="00351C13">
        <w:rPr>
          <w:rFonts w:ascii="Times New Roman" w:hAnsi="Times New Roman" w:cs="Times New Roman"/>
          <w:sz w:val="24"/>
          <w:szCs w:val="24"/>
        </w:rPr>
        <w:t xml:space="preserve">заимосвязи, умеет применять свои знания на практике.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351C13">
        <w:rPr>
          <w:rFonts w:ascii="Times New Roman" w:hAnsi="Times New Roman" w:cs="Times New Roman"/>
          <w:sz w:val="24"/>
          <w:szCs w:val="24"/>
        </w:rPr>
        <w:t xml:space="preserve">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 </w:t>
      </w:r>
    </w:p>
    <w:p w:rsidR="00351C13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351C13">
        <w:rPr>
          <w:rFonts w:ascii="Times New Roman" w:hAnsi="Times New Roman" w:cs="Times New Roman"/>
          <w:sz w:val="24"/>
          <w:szCs w:val="24"/>
        </w:rPr>
        <w:t xml:space="preserve"> 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 </w:t>
      </w:r>
    </w:p>
    <w:p w:rsidR="00F1250D" w:rsidRPr="00351C13" w:rsidRDefault="008671F5" w:rsidP="00351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13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351C13">
        <w:rPr>
          <w:rFonts w:ascii="Times New Roman" w:hAnsi="Times New Roman" w:cs="Times New Roman"/>
          <w:sz w:val="24"/>
          <w:szCs w:val="24"/>
        </w:rPr>
        <w:t xml:space="preserve"> -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sectPr w:rsidR="00F1250D" w:rsidRPr="00351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72"/>
    <w:rsid w:val="00351C13"/>
    <w:rsid w:val="006806EC"/>
    <w:rsid w:val="006E7AE2"/>
    <w:rsid w:val="008671F5"/>
    <w:rsid w:val="00A32272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6B5F9-1553-4121-B89B-AD740DC9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2021-02-03T06:26:00Z</dcterms:created>
  <dcterms:modified xsi:type="dcterms:W3CDTF">2021-02-03T06:32:00Z</dcterms:modified>
</cp:coreProperties>
</file>